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Default="00231C0E" w:rsidP="00231C0E">
      <w:pPr>
        <w:pStyle w:val="berschrift1"/>
        <w:rPr>
          <w:color w:val="auto"/>
        </w:rPr>
      </w:pPr>
    </w:p>
    <w:p w:rsidR="00C32BC3" w:rsidRDefault="00C32BC3" w:rsidP="00C32BC3"/>
    <w:p w:rsidR="00C32BC3" w:rsidRDefault="00C32BC3" w:rsidP="00C32BC3"/>
    <w:p w:rsidR="00231C0E" w:rsidRPr="00B92BC7" w:rsidRDefault="00231C0E" w:rsidP="00231C0E">
      <w:pPr>
        <w:rPr>
          <w:color w:val="auto"/>
        </w:rPr>
      </w:pPr>
    </w:p>
    <w:p w:rsidR="00231C0E" w:rsidRPr="00B92BC7" w:rsidRDefault="00231C0E" w:rsidP="00231C0E">
      <w:pPr>
        <w:pStyle w:val="berschrift1"/>
        <w:rPr>
          <w:color w:val="auto"/>
        </w:rPr>
      </w:pPr>
      <w:r w:rsidRPr="00B92BC7">
        <w:rPr>
          <w:color w:val="auto"/>
        </w:rPr>
        <w:t>PRESSEINFORMATION</w:t>
      </w:r>
    </w:p>
    <w:p w:rsidR="00B92BC7" w:rsidRPr="00B92BC7" w:rsidRDefault="00B92BC7" w:rsidP="00231C0E">
      <w:pPr>
        <w:pStyle w:val="berschrift2"/>
        <w:rPr>
          <w:b/>
          <w:color w:val="auto"/>
        </w:rPr>
      </w:pPr>
    </w:p>
    <w:p w:rsidR="00B92BC7" w:rsidRPr="00B92BC7" w:rsidRDefault="00B92BC7" w:rsidP="00231C0E">
      <w:pPr>
        <w:pStyle w:val="berschrift2"/>
        <w:rPr>
          <w:b/>
          <w:color w:val="auto"/>
        </w:rPr>
      </w:pPr>
    </w:p>
    <w:p w:rsidR="00562C4B" w:rsidRPr="004123B6" w:rsidRDefault="009C6FD0" w:rsidP="00231C0E">
      <w:pPr>
        <w:pStyle w:val="berschrift2"/>
        <w:rPr>
          <w:color w:val="auto"/>
        </w:rPr>
      </w:pPr>
      <w:r w:rsidRPr="004123B6">
        <w:rPr>
          <w:color w:val="auto"/>
        </w:rPr>
        <w:t>Residenz Rheingauer Tor in Eltville</w:t>
      </w:r>
      <w:r w:rsidR="00B61CD8" w:rsidRPr="004123B6">
        <w:rPr>
          <w:color w:val="auto"/>
        </w:rPr>
        <w:t>:</w:t>
      </w:r>
    </w:p>
    <w:p w:rsidR="00B92BC7" w:rsidRDefault="00B92BC7" w:rsidP="00B92BC7">
      <w:pPr>
        <w:rPr>
          <w:color w:val="auto"/>
          <w:sz w:val="24"/>
          <w:szCs w:val="24"/>
        </w:rPr>
      </w:pPr>
    </w:p>
    <w:p w:rsidR="00231C0E" w:rsidRPr="00B92BC7" w:rsidRDefault="009A2DB9" w:rsidP="00B92BC7">
      <w:pPr>
        <w:jc w:val="center"/>
        <w:rPr>
          <w:color w:val="auto"/>
        </w:rPr>
      </w:pPr>
      <w:r>
        <w:rPr>
          <w:b/>
          <w:color w:val="auto"/>
          <w:sz w:val="24"/>
          <w:szCs w:val="24"/>
        </w:rPr>
        <w:t xml:space="preserve">Nach zwei Jahren Bauzeit – Erste Bewohner ziehen ein </w:t>
      </w:r>
    </w:p>
    <w:p w:rsidR="00231C0E" w:rsidRPr="00B92BC7" w:rsidRDefault="00231C0E" w:rsidP="00231C0E">
      <w:pPr>
        <w:rPr>
          <w:color w:val="auto"/>
        </w:rPr>
      </w:pPr>
    </w:p>
    <w:p w:rsidR="00562C4B" w:rsidRPr="00B92BC7" w:rsidRDefault="00562C4B" w:rsidP="004A0DF5">
      <w:pPr>
        <w:rPr>
          <w:color w:val="auto"/>
        </w:rPr>
      </w:pPr>
    </w:p>
    <w:p w:rsidR="009A2DB9" w:rsidRDefault="009A2DB9" w:rsidP="00B92BC7">
      <w:pPr>
        <w:rPr>
          <w:color w:val="auto"/>
        </w:rPr>
      </w:pPr>
      <w:r>
        <w:rPr>
          <w:color w:val="auto"/>
        </w:rPr>
        <w:t xml:space="preserve">Nun ist es soweit – die ersten Umzugswagen der zukünftigen Bewohner der Residenz Rheingauer Tor in Eltville sind </w:t>
      </w:r>
      <w:r w:rsidR="00C97CB7">
        <w:rPr>
          <w:color w:val="auto"/>
        </w:rPr>
        <w:t>bereits</w:t>
      </w:r>
      <w:r>
        <w:rPr>
          <w:color w:val="auto"/>
        </w:rPr>
        <w:t xml:space="preserve"> vorgefahren, um </w:t>
      </w:r>
      <w:r w:rsidR="00DB6F86">
        <w:rPr>
          <w:color w:val="auto"/>
        </w:rPr>
        <w:t>die</w:t>
      </w:r>
      <w:r>
        <w:rPr>
          <w:color w:val="auto"/>
        </w:rPr>
        <w:t xml:space="preserve"> Wohnungen in diesem sehr gelungenen Gebäudekomplex </w:t>
      </w:r>
      <w:r w:rsidR="005E64CC">
        <w:rPr>
          <w:color w:val="auto"/>
        </w:rPr>
        <w:t xml:space="preserve">der Bauunternehmung Jökel </w:t>
      </w:r>
      <w:r>
        <w:rPr>
          <w:color w:val="auto"/>
        </w:rPr>
        <w:t xml:space="preserve">einzurichten. </w:t>
      </w:r>
    </w:p>
    <w:p w:rsidR="009A2DB9" w:rsidRDefault="009A2DB9" w:rsidP="00B92BC7">
      <w:pPr>
        <w:rPr>
          <w:color w:val="auto"/>
        </w:rPr>
      </w:pPr>
    </w:p>
    <w:p w:rsidR="002A7364" w:rsidRDefault="009A2DB9" w:rsidP="00B92BC7">
      <w:pPr>
        <w:rPr>
          <w:color w:val="auto"/>
        </w:rPr>
      </w:pPr>
      <w:r>
        <w:rPr>
          <w:color w:val="auto"/>
        </w:rPr>
        <w:t>Unsere Zeitung hat über die wichtigsten Bauetappen der vergangen zwei Jahre immer wieder berichtet. Bei Neubauten in exponierten Lagen ist es nicht ungewöhnlich, dass gewisse Hürden in der Entwicklungs- und Planungsphase genommen werden müssen. Das war auch in Eltville nicht anders – wie Bürgermeister Kunke</w:t>
      </w:r>
      <w:r w:rsidR="00305CF1">
        <w:rPr>
          <w:color w:val="auto"/>
        </w:rPr>
        <w:t>l</w:t>
      </w:r>
      <w:r>
        <w:rPr>
          <w:color w:val="auto"/>
        </w:rPr>
        <w:t xml:space="preserve"> schon anlässlich des Richtfestes meinte. Von der Ausschreibung im April </w:t>
      </w:r>
      <w:r w:rsidR="005E64CC">
        <w:rPr>
          <w:color w:val="auto"/>
        </w:rPr>
        <w:t xml:space="preserve">2012 </w:t>
      </w:r>
      <w:r>
        <w:rPr>
          <w:color w:val="auto"/>
        </w:rPr>
        <w:t xml:space="preserve">bis zur Inbetriebnahme im August dieses Jahres sind immerhin etwas mehr als vier Jahre vergangen. </w:t>
      </w:r>
      <w:r w:rsidR="004755B9">
        <w:rPr>
          <w:color w:val="auto"/>
        </w:rPr>
        <w:t xml:space="preserve">Dennoch: Nach den Initialentscheidungen stand einem reibungslosen und unkomplizierten Bauablauf laut Aussagen aller Beteiligten nichts mehr im Weg. „Insbesondere eine sehr enge und harmonische Zusammenarbeit mit der Stadt Eltville, die uns unter anderem von Anfang an städtisches Gelände für die Baustelleneinrichtung zur Verfügung stellte, war </w:t>
      </w:r>
      <w:r w:rsidR="008E0660">
        <w:rPr>
          <w:color w:val="auto"/>
        </w:rPr>
        <w:t xml:space="preserve">für unser Projekt </w:t>
      </w:r>
      <w:r w:rsidR="004755B9">
        <w:rPr>
          <w:color w:val="auto"/>
        </w:rPr>
        <w:t xml:space="preserve">eine </w:t>
      </w:r>
      <w:r w:rsidR="00DB6F86">
        <w:rPr>
          <w:color w:val="auto"/>
        </w:rPr>
        <w:t xml:space="preserve">wesentliche </w:t>
      </w:r>
      <w:r w:rsidR="004755B9">
        <w:rPr>
          <w:color w:val="auto"/>
        </w:rPr>
        <w:t xml:space="preserve">Voraussetzung für gutes Gelingen,“ – so Markus Mittag, </w:t>
      </w:r>
      <w:r w:rsidR="002A7364">
        <w:rPr>
          <w:color w:val="auto"/>
        </w:rPr>
        <w:t>Projektleiter der Schlüchterner Bauunternehmung,</w:t>
      </w:r>
      <w:r w:rsidR="00D750B8">
        <w:rPr>
          <w:color w:val="auto"/>
        </w:rPr>
        <w:t xml:space="preserve"> </w:t>
      </w:r>
      <w:r w:rsidR="002A7364">
        <w:rPr>
          <w:color w:val="auto"/>
        </w:rPr>
        <w:t xml:space="preserve">die mit diesem Projekt bereits die achte Residenz im Rhein-Main-Gebiet realisierte. </w:t>
      </w:r>
    </w:p>
    <w:p w:rsidR="002A7364" w:rsidRDefault="002A7364" w:rsidP="00B92BC7">
      <w:pPr>
        <w:rPr>
          <w:color w:val="auto"/>
        </w:rPr>
      </w:pPr>
    </w:p>
    <w:p w:rsidR="00851994" w:rsidRDefault="00851994" w:rsidP="00B92BC7">
      <w:pPr>
        <w:rPr>
          <w:color w:val="auto"/>
        </w:rPr>
      </w:pPr>
    </w:p>
    <w:p w:rsidR="00851994" w:rsidRPr="00851994" w:rsidRDefault="00851994" w:rsidP="00B92BC7">
      <w:pPr>
        <w:rPr>
          <w:b/>
          <w:color w:val="auto"/>
        </w:rPr>
      </w:pPr>
      <w:r>
        <w:rPr>
          <w:b/>
          <w:color w:val="auto"/>
        </w:rPr>
        <w:t>Gute Gründe für vorzeitige Fertigstellung des Gebäude-Komplexes</w:t>
      </w:r>
    </w:p>
    <w:p w:rsidR="00851994" w:rsidRDefault="00851994" w:rsidP="00B92BC7">
      <w:pPr>
        <w:rPr>
          <w:color w:val="auto"/>
        </w:rPr>
      </w:pPr>
    </w:p>
    <w:p w:rsidR="000A7145" w:rsidRDefault="002A7364" w:rsidP="00B92BC7">
      <w:pPr>
        <w:rPr>
          <w:color w:val="auto"/>
        </w:rPr>
      </w:pPr>
      <w:r>
        <w:rPr>
          <w:color w:val="auto"/>
        </w:rPr>
        <w:t xml:space="preserve">Der Bau der sechs, durch ein Wegesystem miteinander verbundenen Gebäude </w:t>
      </w:r>
      <w:r w:rsidR="00305CF1">
        <w:rPr>
          <w:color w:val="auto"/>
        </w:rPr>
        <w:t>ist</w:t>
      </w:r>
      <w:bookmarkStart w:id="0" w:name="_GoBack"/>
      <w:bookmarkEnd w:id="0"/>
      <w:r w:rsidR="004641A0">
        <w:rPr>
          <w:color w:val="auto"/>
        </w:rPr>
        <w:t xml:space="preserve"> nur ein paar Schritte vom Rhein und der Eltviller Altstadt </w:t>
      </w:r>
      <w:r>
        <w:rPr>
          <w:color w:val="auto"/>
        </w:rPr>
        <w:t xml:space="preserve">entfernt, verlief </w:t>
      </w:r>
      <w:r w:rsidR="008E0660">
        <w:rPr>
          <w:color w:val="auto"/>
        </w:rPr>
        <w:t xml:space="preserve">sogar besser als </w:t>
      </w:r>
      <w:r>
        <w:rPr>
          <w:color w:val="auto"/>
        </w:rPr>
        <w:t xml:space="preserve">im </w:t>
      </w:r>
      <w:r w:rsidR="008E0660">
        <w:rPr>
          <w:color w:val="auto"/>
        </w:rPr>
        <w:t xml:space="preserve">vorgesehenen </w:t>
      </w:r>
      <w:r>
        <w:rPr>
          <w:color w:val="auto"/>
        </w:rPr>
        <w:t xml:space="preserve">Zeitplan. Sie konnten sogar mehr als drei Monate vor ihrer geplanten Fertigstellung ihrer Bestimmung übergeben werden. </w:t>
      </w:r>
      <w:r w:rsidR="00DB6F86">
        <w:rPr>
          <w:color w:val="auto"/>
        </w:rPr>
        <w:t>Und d</w:t>
      </w:r>
      <w:r>
        <w:rPr>
          <w:color w:val="auto"/>
        </w:rPr>
        <w:t>as hatte mehrere gute G</w:t>
      </w:r>
      <w:r w:rsidR="003C2A11">
        <w:rPr>
          <w:color w:val="auto"/>
        </w:rPr>
        <w:t>r</w:t>
      </w:r>
      <w:r>
        <w:rPr>
          <w:color w:val="auto"/>
        </w:rPr>
        <w:t xml:space="preserve">ünde: </w:t>
      </w:r>
      <w:r w:rsidR="003C2A11">
        <w:rPr>
          <w:color w:val="auto"/>
        </w:rPr>
        <w:t xml:space="preserve">Rund </w:t>
      </w:r>
      <w:r>
        <w:rPr>
          <w:color w:val="auto"/>
        </w:rPr>
        <w:t xml:space="preserve">300 </w:t>
      </w:r>
      <w:r w:rsidR="003C2A11">
        <w:rPr>
          <w:color w:val="auto"/>
        </w:rPr>
        <w:t xml:space="preserve">engagierte </w:t>
      </w:r>
      <w:r>
        <w:rPr>
          <w:color w:val="auto"/>
        </w:rPr>
        <w:t>Handwerker aus etwa 40 Nachunte</w:t>
      </w:r>
      <w:r w:rsidR="003C2A11">
        <w:rPr>
          <w:color w:val="auto"/>
        </w:rPr>
        <w:t>rn</w:t>
      </w:r>
      <w:r>
        <w:rPr>
          <w:color w:val="auto"/>
        </w:rPr>
        <w:t xml:space="preserve">ehmen bewegten in </w:t>
      </w:r>
      <w:r w:rsidR="000A7145">
        <w:rPr>
          <w:color w:val="auto"/>
        </w:rPr>
        <w:t xml:space="preserve">den vergangenen zwei Jahren der reinen Bauzeit </w:t>
      </w:r>
      <w:r>
        <w:rPr>
          <w:color w:val="auto"/>
        </w:rPr>
        <w:t xml:space="preserve">unter anderem rund 30.000 Kubikmeter Erde, verbauten 8.000 Kubikmeter Beton, montierten 650 Fenster und Türen und verlegten 40.000 Meter Rohrleitungen sowie 80.000 Meter Elektrokabel. Doch auch das Wetter spielte in beiden </w:t>
      </w:r>
      <w:r w:rsidR="003C2A11">
        <w:rPr>
          <w:color w:val="auto"/>
        </w:rPr>
        <w:t xml:space="preserve">Jahren </w:t>
      </w:r>
      <w:r w:rsidR="000A7145">
        <w:rPr>
          <w:color w:val="auto"/>
        </w:rPr>
        <w:t xml:space="preserve">selbst in den </w:t>
      </w:r>
      <w:r>
        <w:rPr>
          <w:color w:val="auto"/>
        </w:rPr>
        <w:t>Winter</w:t>
      </w:r>
      <w:r w:rsidR="003C2A11">
        <w:rPr>
          <w:color w:val="auto"/>
        </w:rPr>
        <w:t>monate</w:t>
      </w:r>
      <w:r w:rsidR="000A7145">
        <w:rPr>
          <w:color w:val="auto"/>
        </w:rPr>
        <w:t>n</w:t>
      </w:r>
      <w:r w:rsidR="003C2A11">
        <w:rPr>
          <w:color w:val="auto"/>
        </w:rPr>
        <w:t xml:space="preserve"> mit. Es gab kaum durchaus übliche saisonale Ausfallzeiten – die Bauarbeiten konnten unvermindert </w:t>
      </w:r>
      <w:r w:rsidR="005E64CC">
        <w:rPr>
          <w:color w:val="auto"/>
        </w:rPr>
        <w:t>fort</w:t>
      </w:r>
      <w:r w:rsidR="003C2A11">
        <w:rPr>
          <w:color w:val="auto"/>
        </w:rPr>
        <w:t>geführt werden. Zudem hatten zwei erfolgreiche Innovationen der Bauunternehmung Jökel in Eltville Premiere</w:t>
      </w:r>
      <w:r w:rsidR="00DB6F86">
        <w:rPr>
          <w:color w:val="auto"/>
        </w:rPr>
        <w:t xml:space="preserve"> und </w:t>
      </w:r>
      <w:r w:rsidR="005E64CC">
        <w:rPr>
          <w:color w:val="auto"/>
        </w:rPr>
        <w:t xml:space="preserve">sorgten </w:t>
      </w:r>
      <w:r w:rsidR="008E0660">
        <w:rPr>
          <w:color w:val="auto"/>
        </w:rPr>
        <w:t xml:space="preserve">darüber hinaus </w:t>
      </w:r>
      <w:r w:rsidR="005E64CC">
        <w:rPr>
          <w:color w:val="auto"/>
        </w:rPr>
        <w:t xml:space="preserve">für </w:t>
      </w:r>
      <w:r w:rsidR="00DB6F86">
        <w:rPr>
          <w:color w:val="auto"/>
        </w:rPr>
        <w:t>einen fließenden Verlauf</w:t>
      </w:r>
      <w:r w:rsidR="005E64CC">
        <w:rPr>
          <w:color w:val="auto"/>
        </w:rPr>
        <w:t xml:space="preserve"> aller Aufgaben</w:t>
      </w:r>
      <w:r w:rsidR="003C2A11">
        <w:rPr>
          <w:color w:val="auto"/>
        </w:rPr>
        <w:t xml:space="preserve">. </w:t>
      </w:r>
      <w:r w:rsidR="00DB6F86">
        <w:rPr>
          <w:color w:val="auto"/>
        </w:rPr>
        <w:lastRenderedPageBreak/>
        <w:t>Das war zum einen das Lean Construction Management</w:t>
      </w:r>
      <w:r w:rsidR="005E64CC">
        <w:rPr>
          <w:color w:val="auto"/>
        </w:rPr>
        <w:t xml:space="preserve">, dessen </w:t>
      </w:r>
      <w:r w:rsidR="00DB6F86">
        <w:rPr>
          <w:color w:val="auto"/>
        </w:rPr>
        <w:t xml:space="preserve">Ziel </w:t>
      </w:r>
      <w:r w:rsidR="008E0660">
        <w:rPr>
          <w:color w:val="auto"/>
        </w:rPr>
        <w:t xml:space="preserve">es </w:t>
      </w:r>
      <w:r w:rsidR="00DB6F86">
        <w:rPr>
          <w:color w:val="auto"/>
        </w:rPr>
        <w:t xml:space="preserve">ist, im Rahmen einer Taktplanung den Gesamtablauf des Baus zu optimieren. Ursprünglich von der Autoindustrie eingesetzt, hat Jökel das System für seinen baulichen Bedarf entsprechend angepasst. Und zum anderen </w:t>
      </w:r>
      <w:r w:rsidR="003C2A11">
        <w:rPr>
          <w:color w:val="auto"/>
        </w:rPr>
        <w:t>der Jökel Design Manager, ein von dem Bauträger entwickelter Wohnungskonfigurat</w:t>
      </w:r>
      <w:r w:rsidR="004E19EB">
        <w:rPr>
          <w:color w:val="auto"/>
        </w:rPr>
        <w:t>o</w:t>
      </w:r>
      <w:r w:rsidR="003C2A11">
        <w:rPr>
          <w:color w:val="auto"/>
        </w:rPr>
        <w:t xml:space="preserve">r, der die Bemusterung durch die </w:t>
      </w:r>
      <w:r w:rsidR="000A7145">
        <w:rPr>
          <w:color w:val="auto"/>
        </w:rPr>
        <w:t>K</w:t>
      </w:r>
      <w:r w:rsidR="003C2A11">
        <w:rPr>
          <w:color w:val="auto"/>
        </w:rPr>
        <w:t>äufer sehr sinnvoll, ansch</w:t>
      </w:r>
      <w:r w:rsidR="004E19EB">
        <w:rPr>
          <w:color w:val="auto"/>
        </w:rPr>
        <w:t>a</w:t>
      </w:r>
      <w:r w:rsidR="003C2A11">
        <w:rPr>
          <w:color w:val="auto"/>
        </w:rPr>
        <w:t>ulich und tr</w:t>
      </w:r>
      <w:r w:rsidR="004E19EB">
        <w:rPr>
          <w:color w:val="auto"/>
        </w:rPr>
        <w:t>a</w:t>
      </w:r>
      <w:r w:rsidR="003C2A11">
        <w:rPr>
          <w:color w:val="auto"/>
        </w:rPr>
        <w:t xml:space="preserve">nsparent gestaltet. </w:t>
      </w:r>
    </w:p>
    <w:p w:rsidR="005E64CC" w:rsidRDefault="005E64CC" w:rsidP="00B92BC7">
      <w:pPr>
        <w:rPr>
          <w:color w:val="auto"/>
        </w:rPr>
      </w:pPr>
    </w:p>
    <w:p w:rsidR="000A7145" w:rsidRDefault="00A77F8D" w:rsidP="000A7145">
      <w:pPr>
        <w:rPr>
          <w:rFonts w:cs="Arial"/>
          <w:color w:val="auto"/>
          <w:szCs w:val="20"/>
        </w:rPr>
      </w:pPr>
      <w:r>
        <w:rPr>
          <w:rFonts w:cs="Arial"/>
          <w:color w:val="auto"/>
          <w:szCs w:val="20"/>
        </w:rPr>
        <w:t xml:space="preserve">Die sechs Gebäude der Residenz </w:t>
      </w:r>
      <w:r w:rsidR="000A7145">
        <w:rPr>
          <w:rFonts w:cs="Arial"/>
          <w:color w:val="auto"/>
          <w:szCs w:val="20"/>
        </w:rPr>
        <w:t>verfüg</w:t>
      </w:r>
      <w:r>
        <w:rPr>
          <w:rFonts w:cs="Arial"/>
          <w:color w:val="auto"/>
          <w:szCs w:val="20"/>
        </w:rPr>
        <w:t>en</w:t>
      </w:r>
      <w:r w:rsidR="000A7145">
        <w:rPr>
          <w:rFonts w:cs="Arial"/>
          <w:color w:val="auto"/>
          <w:szCs w:val="20"/>
        </w:rPr>
        <w:t xml:space="preserve"> über 56 hochwertig ausgestattete Eigentumswohnungen</w:t>
      </w:r>
      <w:r>
        <w:rPr>
          <w:rFonts w:cs="Arial"/>
          <w:color w:val="auto"/>
          <w:szCs w:val="20"/>
        </w:rPr>
        <w:t xml:space="preserve"> in unterschiedlichen Größen</w:t>
      </w:r>
      <w:r w:rsidR="000A7145">
        <w:rPr>
          <w:rFonts w:cs="Arial"/>
          <w:color w:val="auto"/>
          <w:szCs w:val="20"/>
        </w:rPr>
        <w:t xml:space="preserve">, eine Bäckerei </w:t>
      </w:r>
      <w:r>
        <w:rPr>
          <w:rFonts w:cs="Arial"/>
          <w:color w:val="auto"/>
          <w:szCs w:val="20"/>
        </w:rPr>
        <w:t xml:space="preserve">mit </w:t>
      </w:r>
      <w:r w:rsidR="00305CF1">
        <w:rPr>
          <w:rFonts w:cs="Arial"/>
          <w:color w:val="auto"/>
          <w:szCs w:val="20"/>
        </w:rPr>
        <w:t>Café</w:t>
      </w:r>
      <w:r>
        <w:rPr>
          <w:rFonts w:cs="Arial"/>
          <w:color w:val="auto"/>
          <w:szCs w:val="20"/>
        </w:rPr>
        <w:t xml:space="preserve">, betrieben von der Backhaus Schröer GmbH, sowie </w:t>
      </w:r>
      <w:r w:rsidR="00305CF1">
        <w:rPr>
          <w:rFonts w:cs="Arial"/>
          <w:color w:val="auto"/>
          <w:szCs w:val="20"/>
        </w:rPr>
        <w:t>drei</w:t>
      </w:r>
      <w:r>
        <w:rPr>
          <w:rFonts w:cs="Arial"/>
          <w:color w:val="auto"/>
          <w:szCs w:val="20"/>
        </w:rPr>
        <w:t xml:space="preserve"> weitere </w:t>
      </w:r>
      <w:r w:rsidR="000A7145">
        <w:rPr>
          <w:rFonts w:cs="Arial"/>
          <w:color w:val="auto"/>
          <w:szCs w:val="20"/>
        </w:rPr>
        <w:t>Ladengeschäfte</w:t>
      </w:r>
      <w:r w:rsidR="005E64CC">
        <w:rPr>
          <w:rFonts w:cs="Arial"/>
          <w:color w:val="auto"/>
          <w:szCs w:val="20"/>
        </w:rPr>
        <w:t>.</w:t>
      </w:r>
      <w:r>
        <w:rPr>
          <w:rFonts w:cs="Arial"/>
          <w:color w:val="auto"/>
          <w:szCs w:val="20"/>
        </w:rPr>
        <w:t xml:space="preserve"> </w:t>
      </w:r>
      <w:r w:rsidR="005E64CC">
        <w:rPr>
          <w:rFonts w:cs="Arial"/>
          <w:color w:val="auto"/>
          <w:szCs w:val="20"/>
        </w:rPr>
        <w:t xml:space="preserve">Ein Geschäft wird von Obst &amp; Weinbau Burghardt aus Wiesbaden-Frauenstein </w:t>
      </w:r>
      <w:r w:rsidR="008E0660">
        <w:rPr>
          <w:rFonts w:cs="Arial"/>
          <w:color w:val="auto"/>
          <w:szCs w:val="20"/>
        </w:rPr>
        <w:t>mit seinem Sortiment betrieben</w:t>
      </w:r>
      <w:r w:rsidR="005E64CC">
        <w:rPr>
          <w:rFonts w:cs="Arial"/>
          <w:color w:val="auto"/>
          <w:szCs w:val="20"/>
        </w:rPr>
        <w:t xml:space="preserve">, </w:t>
      </w:r>
      <w:r w:rsidR="00305CF1">
        <w:rPr>
          <w:rFonts w:cs="Arial"/>
          <w:color w:val="auto"/>
          <w:szCs w:val="20"/>
        </w:rPr>
        <w:t xml:space="preserve">das zweite wurde bereits verkauft, und </w:t>
      </w:r>
      <w:r w:rsidR="005E64CC">
        <w:rPr>
          <w:rFonts w:cs="Arial"/>
          <w:color w:val="auto"/>
          <w:szCs w:val="20"/>
        </w:rPr>
        <w:t xml:space="preserve">für </w:t>
      </w:r>
      <w:r w:rsidR="00305CF1">
        <w:rPr>
          <w:rFonts w:cs="Arial"/>
          <w:color w:val="auto"/>
          <w:szCs w:val="20"/>
        </w:rPr>
        <w:t xml:space="preserve">das dritte  </w:t>
      </w:r>
      <w:r w:rsidR="008E0660">
        <w:rPr>
          <w:rFonts w:cs="Arial"/>
          <w:color w:val="auto"/>
          <w:szCs w:val="20"/>
        </w:rPr>
        <w:t xml:space="preserve">Geschäft </w:t>
      </w:r>
      <w:r w:rsidR="005E64CC">
        <w:rPr>
          <w:rFonts w:cs="Arial"/>
          <w:color w:val="auto"/>
          <w:szCs w:val="20"/>
        </w:rPr>
        <w:t xml:space="preserve">wird noch ein </w:t>
      </w:r>
      <w:r w:rsidR="008E0660">
        <w:rPr>
          <w:rFonts w:cs="Arial"/>
          <w:color w:val="auto"/>
          <w:szCs w:val="20"/>
        </w:rPr>
        <w:t>Handelsp</w:t>
      </w:r>
      <w:r w:rsidR="005E64CC">
        <w:rPr>
          <w:rFonts w:cs="Arial"/>
          <w:color w:val="auto"/>
          <w:szCs w:val="20"/>
        </w:rPr>
        <w:t>artner gesucht, dessen Angebot dem persönlichen Bedarf der Bewohner der Residenz entspr</w:t>
      </w:r>
      <w:r w:rsidR="008E0660">
        <w:rPr>
          <w:rFonts w:cs="Arial"/>
          <w:color w:val="auto"/>
          <w:szCs w:val="20"/>
        </w:rPr>
        <w:t>e</w:t>
      </w:r>
      <w:r w:rsidR="005E64CC">
        <w:rPr>
          <w:rFonts w:cs="Arial"/>
          <w:color w:val="auto"/>
          <w:szCs w:val="20"/>
        </w:rPr>
        <w:t>ch</w:t>
      </w:r>
      <w:r w:rsidR="008E0660">
        <w:rPr>
          <w:rFonts w:cs="Arial"/>
          <w:color w:val="auto"/>
          <w:szCs w:val="20"/>
        </w:rPr>
        <w:t>en sollte</w:t>
      </w:r>
      <w:r w:rsidR="00305CF1">
        <w:rPr>
          <w:rFonts w:cs="Arial"/>
          <w:color w:val="auto"/>
          <w:szCs w:val="20"/>
        </w:rPr>
        <w:t xml:space="preserve">. </w:t>
      </w:r>
      <w:r w:rsidR="008E0660">
        <w:rPr>
          <w:rFonts w:cs="Arial"/>
          <w:color w:val="auto"/>
          <w:szCs w:val="20"/>
        </w:rPr>
        <w:t>Zudem ist den Gebäuden eine sonnige Platzebene mit grünen Ruhezonen und Wasserspiel zugeordnet. Und im Untergeschoss der Residenz befindet sich</w:t>
      </w:r>
      <w:r>
        <w:rPr>
          <w:rFonts w:cs="Arial"/>
          <w:color w:val="auto"/>
          <w:szCs w:val="20"/>
        </w:rPr>
        <w:t xml:space="preserve"> </w:t>
      </w:r>
      <w:r w:rsidR="000A7145">
        <w:rPr>
          <w:rFonts w:cs="Arial"/>
          <w:color w:val="auto"/>
          <w:szCs w:val="20"/>
        </w:rPr>
        <w:t xml:space="preserve"> eine bequem befahrbare Tiefgarage </w:t>
      </w:r>
      <w:r w:rsidR="008E0660">
        <w:rPr>
          <w:rFonts w:cs="Arial"/>
          <w:color w:val="auto"/>
          <w:szCs w:val="20"/>
        </w:rPr>
        <w:t xml:space="preserve">mit </w:t>
      </w:r>
      <w:r w:rsidR="00305CF1" w:rsidRPr="00305CF1">
        <w:rPr>
          <w:rFonts w:cs="Arial"/>
          <w:color w:val="auto"/>
          <w:szCs w:val="20"/>
        </w:rPr>
        <w:t xml:space="preserve">103 </w:t>
      </w:r>
      <w:r w:rsidR="008E0660" w:rsidRPr="00305CF1">
        <w:rPr>
          <w:rFonts w:cs="Arial"/>
          <w:color w:val="auto"/>
          <w:szCs w:val="20"/>
        </w:rPr>
        <w:t>Parkplätzen fü</w:t>
      </w:r>
      <w:r w:rsidR="008E0660">
        <w:rPr>
          <w:rFonts w:cs="Arial"/>
          <w:color w:val="auto"/>
          <w:szCs w:val="20"/>
        </w:rPr>
        <w:t xml:space="preserve">r </w:t>
      </w:r>
      <w:r w:rsidR="00305CF1">
        <w:rPr>
          <w:rFonts w:cs="Arial"/>
          <w:color w:val="auto"/>
          <w:szCs w:val="20"/>
        </w:rPr>
        <w:t xml:space="preserve">die </w:t>
      </w:r>
      <w:r w:rsidR="008E0660">
        <w:rPr>
          <w:rFonts w:cs="Arial"/>
          <w:color w:val="auto"/>
          <w:szCs w:val="20"/>
        </w:rPr>
        <w:t>Bewohner</w:t>
      </w:r>
      <w:r w:rsidR="00305CF1">
        <w:rPr>
          <w:rFonts w:cs="Arial"/>
          <w:color w:val="auto"/>
          <w:szCs w:val="20"/>
        </w:rPr>
        <w:t>.</w:t>
      </w:r>
      <w:r w:rsidR="008E0660">
        <w:rPr>
          <w:rFonts w:cs="Arial"/>
          <w:color w:val="auto"/>
          <w:szCs w:val="20"/>
        </w:rPr>
        <w:t xml:space="preserve"> </w:t>
      </w:r>
      <w:r w:rsidR="000A7145">
        <w:rPr>
          <w:rFonts w:cs="Arial"/>
          <w:color w:val="auto"/>
          <w:szCs w:val="20"/>
        </w:rPr>
        <w:t xml:space="preserve">  </w:t>
      </w:r>
    </w:p>
    <w:p w:rsidR="009418EC" w:rsidRDefault="009418EC" w:rsidP="000A7145">
      <w:pPr>
        <w:rPr>
          <w:rFonts w:cs="Arial"/>
          <w:color w:val="auto"/>
          <w:szCs w:val="20"/>
        </w:rPr>
      </w:pPr>
    </w:p>
    <w:p w:rsidR="00851994" w:rsidRDefault="00851994" w:rsidP="000A7145">
      <w:pPr>
        <w:rPr>
          <w:color w:val="auto"/>
        </w:rPr>
      </w:pPr>
    </w:p>
    <w:p w:rsidR="00851994" w:rsidRPr="00851994" w:rsidRDefault="00851994" w:rsidP="000A7145">
      <w:pPr>
        <w:rPr>
          <w:b/>
          <w:color w:val="auto"/>
        </w:rPr>
      </w:pPr>
      <w:r w:rsidRPr="00851994">
        <w:rPr>
          <w:b/>
          <w:color w:val="auto"/>
        </w:rPr>
        <w:t>Gute Zusammenarbeit mit lokalen Spezialisten</w:t>
      </w:r>
    </w:p>
    <w:p w:rsidR="00851994" w:rsidRDefault="00851994" w:rsidP="000A7145">
      <w:pPr>
        <w:rPr>
          <w:color w:val="auto"/>
        </w:rPr>
      </w:pPr>
    </w:p>
    <w:p w:rsidR="000A7145" w:rsidRDefault="009418EC" w:rsidP="000A7145">
      <w:pPr>
        <w:rPr>
          <w:color w:val="auto"/>
        </w:rPr>
      </w:pPr>
      <w:r>
        <w:rPr>
          <w:color w:val="auto"/>
        </w:rPr>
        <w:t xml:space="preserve">Selbstverständlicher Teil des Konzepts ist, dass die Residenz über alle für diese Altersgruppe erforderlichen Service-Leistungen verfügt. </w:t>
      </w:r>
      <w:r w:rsidRPr="00DC0559">
        <w:rPr>
          <w:color w:val="auto"/>
        </w:rPr>
        <w:t>Dazu gehört vorrangig  eine Sozialstation der Caritas in der Residenz, die dort mit extrem kurzen Wegen für die Bewohner ihre Leistungen anbietet.</w:t>
      </w:r>
      <w:r>
        <w:rPr>
          <w:color w:val="auto"/>
        </w:rPr>
        <w:t xml:space="preserve"> </w:t>
      </w:r>
      <w:r w:rsidR="000A7145">
        <w:rPr>
          <w:rFonts w:cs="Arial"/>
          <w:color w:val="auto"/>
          <w:szCs w:val="20"/>
        </w:rPr>
        <w:t xml:space="preserve">Weiterhin gehören zahlreiche und großzügige Gemeinschaftsräume zu dem Konzept. Darunter ein Forum für Feierlichkeiten und gemeinschaftliche Veranstaltungen, ein Clubraum mit Kamin und Bibliothek, zwei Gästeappartements und ein </w:t>
      </w:r>
      <w:r w:rsidR="00C97CB7">
        <w:rPr>
          <w:rFonts w:cs="Arial"/>
          <w:color w:val="auto"/>
          <w:szCs w:val="20"/>
        </w:rPr>
        <w:t xml:space="preserve">gebäudeinterner </w:t>
      </w:r>
      <w:r w:rsidR="000A7145">
        <w:rPr>
          <w:rFonts w:cs="Arial"/>
          <w:color w:val="auto"/>
          <w:szCs w:val="20"/>
        </w:rPr>
        <w:t xml:space="preserve">Fitnessbereich. </w:t>
      </w:r>
    </w:p>
    <w:p w:rsidR="009418EC" w:rsidRDefault="009418EC" w:rsidP="000A7145">
      <w:pPr>
        <w:rPr>
          <w:color w:val="auto"/>
        </w:rPr>
      </w:pPr>
    </w:p>
    <w:p w:rsidR="009418EC" w:rsidRDefault="009418EC" w:rsidP="000A7145">
      <w:pPr>
        <w:rPr>
          <w:color w:val="auto"/>
        </w:rPr>
      </w:pPr>
      <w:r>
        <w:rPr>
          <w:color w:val="auto"/>
        </w:rPr>
        <w:t>„Bei zwei wesentlichen Ausstattungselementen – der Schließanlage und Heizungsinstallatio</w:t>
      </w:r>
      <w:r w:rsidR="00C97CB7">
        <w:rPr>
          <w:color w:val="auto"/>
        </w:rPr>
        <w:t>n – so</w:t>
      </w:r>
      <w:r>
        <w:rPr>
          <w:color w:val="auto"/>
        </w:rPr>
        <w:t>wie einer Reihe von Kl</w:t>
      </w:r>
      <w:r w:rsidR="00851994">
        <w:rPr>
          <w:color w:val="auto"/>
        </w:rPr>
        <w:t>e</w:t>
      </w:r>
      <w:r>
        <w:rPr>
          <w:color w:val="auto"/>
        </w:rPr>
        <w:t xml:space="preserve">inaufträgen haben wir gerne die lokale Nähe </w:t>
      </w:r>
      <w:r w:rsidR="00851994">
        <w:rPr>
          <w:color w:val="auto"/>
        </w:rPr>
        <w:t xml:space="preserve">der Spezialisten </w:t>
      </w:r>
      <w:r>
        <w:rPr>
          <w:color w:val="auto"/>
        </w:rPr>
        <w:t>gesucht und gefunden“</w:t>
      </w:r>
      <w:r w:rsidR="00851994">
        <w:rPr>
          <w:color w:val="auto"/>
        </w:rPr>
        <w:t xml:space="preserve">, äußerte sich Markus Mittag sehr positiv über die regionale Zusammenarbeit. Und alle Nachbarn haben sich in der gesamten Bauzeit sehr verständnisvoll verhalten. Parkplätze waren nie ein Problem, ebenso </w:t>
      </w:r>
      <w:r w:rsidR="008E0660">
        <w:rPr>
          <w:color w:val="auto"/>
        </w:rPr>
        <w:t>p</w:t>
      </w:r>
      <w:r w:rsidR="00851994">
        <w:rPr>
          <w:color w:val="auto"/>
        </w:rPr>
        <w:t xml:space="preserve">roblemlos waren Anfahrten und Lieferung von Baumaterial. Zu einer gegenseitigen Behinderung ist es zu keiner Zeit gekommen.   </w:t>
      </w:r>
      <w:r>
        <w:rPr>
          <w:color w:val="auto"/>
        </w:rPr>
        <w:t xml:space="preserve"> </w:t>
      </w:r>
    </w:p>
    <w:p w:rsidR="000A7145" w:rsidRDefault="000A7145" w:rsidP="000A7145">
      <w:pPr>
        <w:rPr>
          <w:color w:val="auto"/>
        </w:rPr>
      </w:pPr>
    </w:p>
    <w:p w:rsidR="000A7145" w:rsidRDefault="000A7145" w:rsidP="00EB51C2">
      <w:pPr>
        <w:rPr>
          <w:color w:val="auto"/>
        </w:rPr>
      </w:pPr>
    </w:p>
    <w:p w:rsidR="000A7145" w:rsidRPr="00851994" w:rsidRDefault="00851994" w:rsidP="00EB51C2">
      <w:pPr>
        <w:rPr>
          <w:b/>
          <w:color w:val="auto"/>
        </w:rPr>
      </w:pPr>
      <w:r w:rsidRPr="00851994">
        <w:rPr>
          <w:b/>
          <w:color w:val="auto"/>
        </w:rPr>
        <w:t xml:space="preserve">Fitness Parcours in unmittelbarer Nähe </w:t>
      </w:r>
    </w:p>
    <w:p w:rsidR="002B7ED0" w:rsidRPr="00851994" w:rsidRDefault="002B7ED0" w:rsidP="002B7ED0">
      <w:pPr>
        <w:pStyle w:val="NurText"/>
      </w:pPr>
    </w:p>
    <w:p w:rsidR="000A7145" w:rsidRDefault="008E0660" w:rsidP="000A7145">
      <w:pPr>
        <w:rPr>
          <w:rFonts w:cs="Arial"/>
          <w:color w:val="auto"/>
          <w:szCs w:val="20"/>
        </w:rPr>
      </w:pPr>
      <w:r>
        <w:rPr>
          <w:rFonts w:cs="Arial"/>
          <w:color w:val="auto"/>
          <w:szCs w:val="20"/>
        </w:rPr>
        <w:t xml:space="preserve">Gegenwärtig entsteht auf </w:t>
      </w:r>
      <w:r w:rsidRPr="00851994">
        <w:rPr>
          <w:rFonts w:cs="Arial"/>
          <w:color w:val="auto"/>
          <w:szCs w:val="20"/>
        </w:rPr>
        <w:t>einem geschützten Außengelände der Stadt Eltville</w:t>
      </w:r>
      <w:r>
        <w:rPr>
          <w:rFonts w:cs="Arial"/>
          <w:color w:val="auto"/>
          <w:szCs w:val="20"/>
        </w:rPr>
        <w:t xml:space="preserve"> e</w:t>
      </w:r>
      <w:r w:rsidR="000A7145" w:rsidRPr="00851994">
        <w:rPr>
          <w:rFonts w:cs="Arial"/>
          <w:color w:val="auto"/>
          <w:szCs w:val="20"/>
        </w:rPr>
        <w:t>ine attraktive Ergänzung in unmittelbarer Nähe zur Residenz Rheingauer Tor: ein offener Fitness Parcours für Menschen jeden Alters – unabhängig von individuellen Ambitionen und körperlichem Leistungsstand.</w:t>
      </w:r>
      <w:r>
        <w:rPr>
          <w:rFonts w:cs="Arial"/>
          <w:color w:val="auto"/>
          <w:szCs w:val="20"/>
        </w:rPr>
        <w:t xml:space="preserve"> </w:t>
      </w:r>
      <w:r w:rsidR="007268AB" w:rsidRPr="007268AB">
        <w:rPr>
          <w:rFonts w:cs="Arial"/>
          <w:color w:val="auto"/>
          <w:szCs w:val="20"/>
        </w:rPr>
        <w:t>E</w:t>
      </w:r>
      <w:r w:rsidRPr="007268AB">
        <w:rPr>
          <w:rFonts w:cs="Arial"/>
          <w:color w:val="auto"/>
          <w:szCs w:val="20"/>
        </w:rPr>
        <w:t xml:space="preserve">in breites Spektrum von Geräten deckt alle Bewegungsfunktionen ab: Koordination, Kraft / Ausdauer, Beweglichkeit / Dehnen, Auflockerung der Muskeln und Massage bis hin zur Sinnesanregung. Darüber hinaus </w:t>
      </w:r>
      <w:r w:rsidR="007268AB" w:rsidRPr="007268AB">
        <w:rPr>
          <w:rFonts w:cs="Arial"/>
          <w:color w:val="auto"/>
          <w:szCs w:val="20"/>
        </w:rPr>
        <w:t xml:space="preserve">wird vor jedem der insgesamt acht Geräte </w:t>
      </w:r>
      <w:r w:rsidRPr="007268AB">
        <w:rPr>
          <w:rFonts w:cs="Arial"/>
          <w:color w:val="auto"/>
          <w:szCs w:val="20"/>
        </w:rPr>
        <w:t>ein allgemeines Hinweisschild zu</w:t>
      </w:r>
      <w:r w:rsidR="007268AB" w:rsidRPr="007268AB">
        <w:rPr>
          <w:rFonts w:cs="Arial"/>
          <w:color w:val="auto"/>
          <w:szCs w:val="20"/>
        </w:rPr>
        <w:t xml:space="preserve"> seiner</w:t>
      </w:r>
      <w:r w:rsidRPr="007268AB">
        <w:rPr>
          <w:rFonts w:cs="Arial"/>
          <w:color w:val="auto"/>
          <w:szCs w:val="20"/>
        </w:rPr>
        <w:t xml:space="preserve"> Benutzung, Funktion und Sicherheit auf</w:t>
      </w:r>
      <w:r w:rsidR="00C629CA">
        <w:rPr>
          <w:rFonts w:cs="Arial"/>
          <w:color w:val="auto"/>
          <w:szCs w:val="20"/>
        </w:rPr>
        <w:t>gestellt</w:t>
      </w:r>
      <w:r w:rsidRPr="007268AB">
        <w:rPr>
          <w:rFonts w:cs="Arial"/>
          <w:color w:val="auto"/>
          <w:szCs w:val="20"/>
        </w:rPr>
        <w:t>.</w:t>
      </w:r>
      <w:r w:rsidR="00C629CA">
        <w:rPr>
          <w:rFonts w:cs="Arial"/>
          <w:color w:val="auto"/>
          <w:szCs w:val="20"/>
        </w:rPr>
        <w:t xml:space="preserve"> Gesponsert wird d</w:t>
      </w:r>
      <w:r w:rsidRPr="007268AB">
        <w:rPr>
          <w:rFonts w:cs="Arial"/>
          <w:color w:val="auto"/>
          <w:szCs w:val="20"/>
        </w:rPr>
        <w:t>er</w:t>
      </w:r>
      <w:r>
        <w:rPr>
          <w:rFonts w:cs="Arial"/>
          <w:color w:val="auto"/>
          <w:szCs w:val="20"/>
        </w:rPr>
        <w:t xml:space="preserve"> Parcours </w:t>
      </w:r>
      <w:r w:rsidRPr="00851994">
        <w:rPr>
          <w:rFonts w:cs="Arial"/>
          <w:color w:val="auto"/>
          <w:szCs w:val="20"/>
        </w:rPr>
        <w:t>von der Bauunternehmung Jökel, dem Bauträger der Residenz.</w:t>
      </w:r>
      <w:r w:rsidR="007268AB">
        <w:rPr>
          <w:rFonts w:cs="Arial"/>
          <w:color w:val="auto"/>
          <w:szCs w:val="20"/>
        </w:rPr>
        <w:t xml:space="preserve"> Die Gestaltung der Grünflächen hat die Stadt Eltville übernommen. </w:t>
      </w:r>
      <w:r w:rsidR="000A7145" w:rsidRPr="00851994">
        <w:rPr>
          <w:rFonts w:cs="Arial"/>
          <w:color w:val="auto"/>
          <w:szCs w:val="20"/>
        </w:rPr>
        <w:t xml:space="preserve">Ideelle Träger dieser Initiative sind neben der Stadt und dem Schlüchterner Bauunternehmen die Kress Gartengestaltung und Pflege GmbH, Rüdesheim, das </w:t>
      </w:r>
      <w:r w:rsidR="000A7145" w:rsidRPr="00851994">
        <w:rPr>
          <w:rFonts w:cs="Arial"/>
          <w:color w:val="auto"/>
          <w:szCs w:val="20"/>
        </w:rPr>
        <w:lastRenderedPageBreak/>
        <w:t xml:space="preserve">Ehrenamtsbüro der Stadt, die Seniorenunion Eltville und die Firma Playfit, Hamburg. </w:t>
      </w:r>
    </w:p>
    <w:p w:rsidR="007268AB" w:rsidRPr="00851994" w:rsidRDefault="007268AB" w:rsidP="000A7145">
      <w:pPr>
        <w:rPr>
          <w:rFonts w:cs="Arial"/>
          <w:color w:val="auto"/>
          <w:szCs w:val="20"/>
        </w:rPr>
      </w:pPr>
    </w:p>
    <w:p w:rsidR="000A7145" w:rsidRPr="00851994" w:rsidRDefault="000A7145" w:rsidP="000A7145">
      <w:pPr>
        <w:rPr>
          <w:rFonts w:cs="Arial"/>
          <w:color w:val="auto"/>
          <w:szCs w:val="20"/>
        </w:rPr>
      </w:pPr>
      <w:r w:rsidRPr="00851994">
        <w:rPr>
          <w:rFonts w:cs="Arial"/>
          <w:color w:val="auto"/>
          <w:szCs w:val="20"/>
        </w:rPr>
        <w:t>Das Motto des Parcours „Spielerisch fit durch sanfte Bewegung und Massage“ richtet sich an die breite Öffentlichkeit – an Familien ebenso wie an junge Menschen über 14 und ältere Menschen, an jeden</w:t>
      </w:r>
      <w:r w:rsidR="007268AB">
        <w:rPr>
          <w:rFonts w:cs="Arial"/>
          <w:color w:val="auto"/>
          <w:szCs w:val="20"/>
        </w:rPr>
        <w:t xml:space="preserve"> also</w:t>
      </w:r>
      <w:r w:rsidRPr="00851994">
        <w:rPr>
          <w:rFonts w:cs="Arial"/>
          <w:color w:val="auto"/>
          <w:szCs w:val="20"/>
        </w:rPr>
        <w:t xml:space="preserve">, der mit sanftem Training seinem Körper Gutes tun möchte. </w:t>
      </w:r>
    </w:p>
    <w:p w:rsidR="000A7145" w:rsidRPr="00851994" w:rsidRDefault="000A7145" w:rsidP="000A7145">
      <w:pPr>
        <w:rPr>
          <w:rFonts w:cs="Arial"/>
          <w:color w:val="auto"/>
          <w:szCs w:val="20"/>
        </w:rPr>
      </w:pPr>
    </w:p>
    <w:p w:rsidR="000A7145" w:rsidRPr="00851994" w:rsidRDefault="000A7145" w:rsidP="000A7145">
      <w:pPr>
        <w:rPr>
          <w:rFonts w:cs="Arial"/>
          <w:color w:val="auto"/>
          <w:szCs w:val="20"/>
        </w:rPr>
      </w:pPr>
      <w:r w:rsidRPr="00851994">
        <w:rPr>
          <w:rFonts w:cs="Arial"/>
          <w:color w:val="auto"/>
          <w:szCs w:val="20"/>
        </w:rPr>
        <w:t xml:space="preserve">Am 23. September wird der Parcours durch den Bürgermeister der Stadt Eltville am Rhein, Patrick Kunkel, offiziell eröffnet. Der Standort ist hinter dem Gebäudekomplex der Residenz Rheingauer Tor und neben dem </w:t>
      </w:r>
      <w:r w:rsidR="00616A9B">
        <w:rPr>
          <w:rFonts w:cs="Arial"/>
          <w:color w:val="auto"/>
          <w:szCs w:val="20"/>
        </w:rPr>
        <w:t>Kiliancenter, das</w:t>
      </w:r>
      <w:r w:rsidRPr="00851994">
        <w:rPr>
          <w:rFonts w:cs="Arial"/>
          <w:color w:val="auto"/>
          <w:szCs w:val="20"/>
        </w:rPr>
        <w:t xml:space="preserve"> zudem über ausreichende Parkplätze verfügt. Zufahrt und Zugang zu der sportlichen Einrichtung sind durch verbindende Wege sehr sinnvoll gestaltet. Genutzt werden können alle Geräte mit normaler Alltags- oder Bürokleidung und  stabilem Schuhwerk. Selbstverständlich erfolgt die Nutzung der Geräte immer auf eigene Gefahr. </w:t>
      </w:r>
    </w:p>
    <w:p w:rsidR="000A7145" w:rsidRPr="00851994" w:rsidRDefault="000A7145" w:rsidP="000A7145">
      <w:pPr>
        <w:rPr>
          <w:rFonts w:cs="Arial"/>
          <w:b/>
          <w:color w:val="auto"/>
          <w:sz w:val="24"/>
          <w:szCs w:val="24"/>
        </w:rPr>
      </w:pPr>
    </w:p>
    <w:p w:rsidR="00C32BC3" w:rsidRPr="00851994" w:rsidRDefault="00C32BC3" w:rsidP="002B7ED0">
      <w:pPr>
        <w:pStyle w:val="NurText"/>
      </w:pPr>
    </w:p>
    <w:p w:rsidR="00231C0E" w:rsidRPr="00851994" w:rsidRDefault="00231C0E" w:rsidP="00231C0E">
      <w:pPr>
        <w:rPr>
          <w:rFonts w:cs="Arial"/>
          <w:b/>
          <w:color w:val="auto"/>
          <w:szCs w:val="20"/>
        </w:rPr>
      </w:pPr>
      <w:r w:rsidRPr="00851994">
        <w:rPr>
          <w:rFonts w:cs="Arial"/>
          <w:b/>
          <w:color w:val="auto"/>
          <w:szCs w:val="20"/>
        </w:rPr>
        <w:t xml:space="preserve">Ansprechpartner: </w:t>
      </w:r>
    </w:p>
    <w:p w:rsidR="00231C0E" w:rsidRPr="00851994" w:rsidRDefault="00231C0E" w:rsidP="00231C0E">
      <w:pPr>
        <w:rPr>
          <w:rFonts w:cs="Arial"/>
          <w:color w:val="auto"/>
          <w:sz w:val="16"/>
          <w:szCs w:val="16"/>
        </w:rPr>
      </w:pPr>
    </w:p>
    <w:p w:rsidR="00231C0E" w:rsidRPr="00851994" w:rsidRDefault="00231C0E" w:rsidP="00231C0E">
      <w:pPr>
        <w:tabs>
          <w:tab w:val="left" w:pos="4253"/>
        </w:tabs>
        <w:rPr>
          <w:rFonts w:cs="Arial"/>
          <w:color w:val="auto"/>
          <w:sz w:val="16"/>
          <w:szCs w:val="16"/>
        </w:rPr>
      </w:pPr>
      <w:r w:rsidRPr="00851994">
        <w:rPr>
          <w:rFonts w:cs="Arial"/>
          <w:color w:val="auto"/>
          <w:sz w:val="16"/>
          <w:szCs w:val="16"/>
        </w:rPr>
        <w:t>Peter Jökel</w:t>
      </w:r>
      <w:r w:rsidR="007268AB">
        <w:rPr>
          <w:rFonts w:cs="Arial"/>
          <w:color w:val="auto"/>
          <w:sz w:val="16"/>
          <w:szCs w:val="16"/>
        </w:rPr>
        <w:t xml:space="preserve"> / Markus Mittag</w:t>
      </w:r>
      <w:r w:rsidRPr="00851994">
        <w:rPr>
          <w:rFonts w:cs="Arial"/>
          <w:color w:val="auto"/>
          <w:sz w:val="16"/>
          <w:szCs w:val="16"/>
        </w:rPr>
        <w:t xml:space="preserve"> </w:t>
      </w:r>
      <w:r w:rsidRPr="00851994">
        <w:rPr>
          <w:rFonts w:cs="Arial"/>
          <w:color w:val="auto"/>
          <w:sz w:val="16"/>
          <w:szCs w:val="16"/>
        </w:rPr>
        <w:tab/>
        <w:t>Karin Dircks – KD Kommunikation</w:t>
      </w:r>
    </w:p>
    <w:p w:rsidR="00231C0E" w:rsidRPr="00851994" w:rsidRDefault="00231C0E" w:rsidP="00231C0E">
      <w:pPr>
        <w:tabs>
          <w:tab w:val="left" w:pos="4253"/>
        </w:tabs>
        <w:rPr>
          <w:rFonts w:cs="Arial"/>
          <w:color w:val="auto"/>
          <w:sz w:val="16"/>
          <w:szCs w:val="16"/>
        </w:rPr>
      </w:pPr>
      <w:r w:rsidRPr="00851994">
        <w:rPr>
          <w:rFonts w:cs="Arial"/>
          <w:color w:val="auto"/>
          <w:sz w:val="16"/>
          <w:szCs w:val="16"/>
        </w:rPr>
        <w:t>Bauunternehmung</w:t>
      </w:r>
      <w:r w:rsidR="00562C4B" w:rsidRPr="00851994">
        <w:rPr>
          <w:rFonts w:cs="Arial"/>
          <w:color w:val="auto"/>
          <w:sz w:val="16"/>
          <w:szCs w:val="16"/>
        </w:rPr>
        <w:t xml:space="preserve"> Jökel</w:t>
      </w:r>
      <w:r w:rsidRPr="00851994">
        <w:rPr>
          <w:rFonts w:cs="Arial"/>
          <w:color w:val="auto"/>
          <w:sz w:val="16"/>
          <w:szCs w:val="16"/>
        </w:rPr>
        <w:tab/>
        <w:t>Sonnenberger Straße 15</w:t>
      </w:r>
    </w:p>
    <w:p w:rsidR="00231C0E" w:rsidRPr="00851994" w:rsidRDefault="00231C0E" w:rsidP="00231C0E">
      <w:pPr>
        <w:tabs>
          <w:tab w:val="left" w:pos="4253"/>
        </w:tabs>
        <w:rPr>
          <w:rFonts w:cs="Arial"/>
          <w:color w:val="auto"/>
          <w:sz w:val="16"/>
          <w:szCs w:val="16"/>
        </w:rPr>
      </w:pPr>
      <w:r w:rsidRPr="00851994">
        <w:rPr>
          <w:rFonts w:cs="Arial"/>
          <w:color w:val="auto"/>
          <w:sz w:val="16"/>
          <w:szCs w:val="16"/>
        </w:rPr>
        <w:t>Gartenstraße 44 – 36381 Schlüchtern</w:t>
      </w:r>
      <w:r w:rsidRPr="00851994">
        <w:rPr>
          <w:rFonts w:cs="Arial"/>
          <w:color w:val="auto"/>
          <w:sz w:val="16"/>
          <w:szCs w:val="16"/>
        </w:rPr>
        <w:tab/>
        <w:t xml:space="preserve">65193 Wiesbaden </w:t>
      </w:r>
    </w:p>
    <w:p w:rsidR="00231C0E" w:rsidRPr="00851994" w:rsidRDefault="00231C0E" w:rsidP="00231C0E">
      <w:pPr>
        <w:tabs>
          <w:tab w:val="left" w:pos="4253"/>
        </w:tabs>
        <w:rPr>
          <w:rFonts w:cs="Arial"/>
          <w:color w:val="auto"/>
          <w:sz w:val="16"/>
          <w:szCs w:val="16"/>
        </w:rPr>
      </w:pPr>
      <w:r w:rsidRPr="00851994">
        <w:rPr>
          <w:rFonts w:cs="Arial"/>
          <w:color w:val="auto"/>
          <w:sz w:val="16"/>
          <w:szCs w:val="16"/>
        </w:rPr>
        <w:t>Tel: (0 66 61) 84-0 / Fax: (0 66 61) 84-20</w:t>
      </w:r>
      <w:r w:rsidRPr="00851994">
        <w:rPr>
          <w:rFonts w:cs="Arial"/>
          <w:color w:val="auto"/>
          <w:sz w:val="16"/>
          <w:szCs w:val="16"/>
        </w:rPr>
        <w:tab/>
        <w:t>Tel: (06 11) 526312 / Fax: 529779</w:t>
      </w:r>
    </w:p>
    <w:p w:rsidR="00231C0E" w:rsidRPr="00851994" w:rsidRDefault="00231C0E" w:rsidP="00231C0E">
      <w:pPr>
        <w:tabs>
          <w:tab w:val="left" w:pos="4253"/>
        </w:tabs>
        <w:rPr>
          <w:rFonts w:cs="Arial"/>
          <w:color w:val="auto"/>
          <w:sz w:val="16"/>
          <w:szCs w:val="16"/>
          <w:lang w:val="it-IT"/>
        </w:rPr>
      </w:pPr>
      <w:r w:rsidRPr="00851994">
        <w:rPr>
          <w:rFonts w:cs="Arial"/>
          <w:color w:val="auto"/>
          <w:sz w:val="16"/>
          <w:szCs w:val="16"/>
          <w:lang w:val="it-IT"/>
        </w:rPr>
        <w:t>E-Mail info@joekel.de</w:t>
      </w:r>
      <w:r w:rsidRPr="00851994">
        <w:rPr>
          <w:rFonts w:cs="Arial"/>
          <w:color w:val="auto"/>
          <w:sz w:val="16"/>
          <w:szCs w:val="16"/>
          <w:lang w:val="it-IT"/>
        </w:rPr>
        <w:tab/>
        <w:t>E-Mail: Karin.Dircks@KDKom.de</w:t>
      </w:r>
    </w:p>
    <w:p w:rsidR="00231C0E" w:rsidRPr="00851994" w:rsidRDefault="00231C0E" w:rsidP="00231C0E">
      <w:pPr>
        <w:tabs>
          <w:tab w:val="left" w:pos="4253"/>
        </w:tabs>
        <w:rPr>
          <w:rFonts w:cs="Arial"/>
          <w:color w:val="auto"/>
          <w:sz w:val="16"/>
          <w:szCs w:val="16"/>
        </w:rPr>
      </w:pPr>
      <w:r w:rsidRPr="00851994">
        <w:rPr>
          <w:rFonts w:cs="Arial"/>
          <w:color w:val="auto"/>
          <w:sz w:val="16"/>
          <w:szCs w:val="16"/>
        </w:rPr>
        <w:t>Internet: www.joekel.de</w:t>
      </w:r>
    </w:p>
    <w:p w:rsidR="00231C0E" w:rsidRPr="00851994" w:rsidRDefault="00231C0E" w:rsidP="00231C0E">
      <w:pPr>
        <w:rPr>
          <w:rFonts w:cs="Arial"/>
          <w:b/>
          <w:color w:val="auto"/>
          <w:sz w:val="16"/>
          <w:szCs w:val="16"/>
        </w:rPr>
      </w:pPr>
    </w:p>
    <w:p w:rsidR="00231C0E" w:rsidRPr="00851994" w:rsidRDefault="004E19EB" w:rsidP="002B7ED0">
      <w:pPr>
        <w:rPr>
          <w:rFonts w:cs="Arial"/>
          <w:color w:val="auto"/>
          <w:szCs w:val="20"/>
        </w:rPr>
      </w:pPr>
      <w:r w:rsidRPr="00851994">
        <w:rPr>
          <w:rFonts w:cs="Arial"/>
          <w:b/>
          <w:color w:val="auto"/>
          <w:szCs w:val="20"/>
        </w:rPr>
        <w:t xml:space="preserve">Eltville / </w:t>
      </w:r>
      <w:r w:rsidR="002B7ED0" w:rsidRPr="00851994">
        <w:rPr>
          <w:rFonts w:cs="Arial"/>
          <w:b/>
          <w:color w:val="auto"/>
          <w:szCs w:val="20"/>
        </w:rPr>
        <w:t xml:space="preserve">Schlüchtern, </w:t>
      </w:r>
      <w:r w:rsidRPr="00851994">
        <w:rPr>
          <w:rFonts w:cs="Arial"/>
          <w:b/>
          <w:color w:val="auto"/>
          <w:szCs w:val="20"/>
        </w:rPr>
        <w:t>August 2016</w:t>
      </w:r>
    </w:p>
    <w:p w:rsidR="00231C0E" w:rsidRPr="00851994" w:rsidRDefault="00231C0E" w:rsidP="004A0DF5">
      <w:pPr>
        <w:rPr>
          <w:color w:val="auto"/>
        </w:rPr>
      </w:pPr>
    </w:p>
    <w:sectPr w:rsidR="00231C0E" w:rsidRPr="00851994"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5B" w:rsidRDefault="000A2F5B">
      <w:r>
        <w:separator/>
      </w:r>
    </w:p>
  </w:endnote>
  <w:endnote w:type="continuationSeparator" w:id="0">
    <w:p w:rsidR="000A2F5B" w:rsidRDefault="000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305CF1">
      <w:rPr>
        <w:noProof/>
      </w:rPr>
      <w:t>3</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5B" w:rsidRDefault="000A2F5B">
      <w:r>
        <w:separator/>
      </w:r>
    </w:p>
  </w:footnote>
  <w:footnote w:type="continuationSeparator" w:id="0">
    <w:p w:rsidR="000A2F5B" w:rsidRDefault="000A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nsid w:val="4ED50E2C"/>
    <w:multiLevelType w:val="hybridMultilevel"/>
    <w:tmpl w:val="C0A64282"/>
    <w:lvl w:ilvl="0" w:tplc="733E8B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4C0B"/>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3DAB"/>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49A8"/>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A2F5B"/>
    <w:rsid w:val="000A7145"/>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5482"/>
    <w:rsid w:val="000E7714"/>
    <w:rsid w:val="000E7C49"/>
    <w:rsid w:val="000F1A39"/>
    <w:rsid w:val="000F7BDA"/>
    <w:rsid w:val="00102267"/>
    <w:rsid w:val="00102DD3"/>
    <w:rsid w:val="00105DCC"/>
    <w:rsid w:val="00111624"/>
    <w:rsid w:val="00111820"/>
    <w:rsid w:val="001134C3"/>
    <w:rsid w:val="00115C73"/>
    <w:rsid w:val="001168CC"/>
    <w:rsid w:val="001176FE"/>
    <w:rsid w:val="00120F5C"/>
    <w:rsid w:val="00125E14"/>
    <w:rsid w:val="00126A3A"/>
    <w:rsid w:val="001270F7"/>
    <w:rsid w:val="001326AD"/>
    <w:rsid w:val="00134595"/>
    <w:rsid w:val="00134DD9"/>
    <w:rsid w:val="0013542A"/>
    <w:rsid w:val="0013629B"/>
    <w:rsid w:val="00137E27"/>
    <w:rsid w:val="00140029"/>
    <w:rsid w:val="0014261F"/>
    <w:rsid w:val="0014311A"/>
    <w:rsid w:val="0014569A"/>
    <w:rsid w:val="001502F1"/>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10A6"/>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533"/>
    <w:rsid w:val="001D5880"/>
    <w:rsid w:val="001D6A94"/>
    <w:rsid w:val="001E17A8"/>
    <w:rsid w:val="001E24F0"/>
    <w:rsid w:val="001E6EE1"/>
    <w:rsid w:val="001E7725"/>
    <w:rsid w:val="001E7D85"/>
    <w:rsid w:val="001F06D8"/>
    <w:rsid w:val="001F0A24"/>
    <w:rsid w:val="001F2EC4"/>
    <w:rsid w:val="001F35D0"/>
    <w:rsid w:val="001F49C4"/>
    <w:rsid w:val="001F5671"/>
    <w:rsid w:val="001F698B"/>
    <w:rsid w:val="001F72C7"/>
    <w:rsid w:val="00200652"/>
    <w:rsid w:val="00201008"/>
    <w:rsid w:val="002019FD"/>
    <w:rsid w:val="00202305"/>
    <w:rsid w:val="00203B89"/>
    <w:rsid w:val="00204558"/>
    <w:rsid w:val="002062FF"/>
    <w:rsid w:val="002079C5"/>
    <w:rsid w:val="00207CBF"/>
    <w:rsid w:val="0021108B"/>
    <w:rsid w:val="00212C3B"/>
    <w:rsid w:val="00215053"/>
    <w:rsid w:val="00215AC0"/>
    <w:rsid w:val="002173FB"/>
    <w:rsid w:val="00217A7E"/>
    <w:rsid w:val="00217C6E"/>
    <w:rsid w:val="0022134A"/>
    <w:rsid w:val="00224718"/>
    <w:rsid w:val="0022483A"/>
    <w:rsid w:val="00225E38"/>
    <w:rsid w:val="00227909"/>
    <w:rsid w:val="00231361"/>
    <w:rsid w:val="00231C0E"/>
    <w:rsid w:val="00233E87"/>
    <w:rsid w:val="002358FA"/>
    <w:rsid w:val="002364AD"/>
    <w:rsid w:val="002374D0"/>
    <w:rsid w:val="0023780D"/>
    <w:rsid w:val="00241BA8"/>
    <w:rsid w:val="00241CD2"/>
    <w:rsid w:val="00241F8E"/>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5984"/>
    <w:rsid w:val="002960B6"/>
    <w:rsid w:val="002A2128"/>
    <w:rsid w:val="002A37F2"/>
    <w:rsid w:val="002A3A3B"/>
    <w:rsid w:val="002A5756"/>
    <w:rsid w:val="002A596F"/>
    <w:rsid w:val="002A6C94"/>
    <w:rsid w:val="002A7364"/>
    <w:rsid w:val="002B0020"/>
    <w:rsid w:val="002B107D"/>
    <w:rsid w:val="002B15AD"/>
    <w:rsid w:val="002B2187"/>
    <w:rsid w:val="002B21B0"/>
    <w:rsid w:val="002B21BB"/>
    <w:rsid w:val="002B5A74"/>
    <w:rsid w:val="002B63BE"/>
    <w:rsid w:val="002B7434"/>
    <w:rsid w:val="002B7ED0"/>
    <w:rsid w:val="002C002E"/>
    <w:rsid w:val="002C0525"/>
    <w:rsid w:val="002C1BC8"/>
    <w:rsid w:val="002C2888"/>
    <w:rsid w:val="002C3988"/>
    <w:rsid w:val="002C3C46"/>
    <w:rsid w:val="002C581A"/>
    <w:rsid w:val="002C5F4B"/>
    <w:rsid w:val="002C6DBC"/>
    <w:rsid w:val="002C7374"/>
    <w:rsid w:val="002D01E8"/>
    <w:rsid w:val="002D03B4"/>
    <w:rsid w:val="002D0BE7"/>
    <w:rsid w:val="002D15C3"/>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CF1"/>
    <w:rsid w:val="00305E27"/>
    <w:rsid w:val="0030672A"/>
    <w:rsid w:val="003072C4"/>
    <w:rsid w:val="00307BF7"/>
    <w:rsid w:val="00310FC8"/>
    <w:rsid w:val="00313A49"/>
    <w:rsid w:val="00316F86"/>
    <w:rsid w:val="00322AE9"/>
    <w:rsid w:val="00326343"/>
    <w:rsid w:val="003268CF"/>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120"/>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68E"/>
    <w:rsid w:val="003B2B1B"/>
    <w:rsid w:val="003B365D"/>
    <w:rsid w:val="003B4ED4"/>
    <w:rsid w:val="003B6164"/>
    <w:rsid w:val="003B7018"/>
    <w:rsid w:val="003C2A11"/>
    <w:rsid w:val="003C47DD"/>
    <w:rsid w:val="003C496E"/>
    <w:rsid w:val="003C4A46"/>
    <w:rsid w:val="003C57D6"/>
    <w:rsid w:val="003C58FF"/>
    <w:rsid w:val="003C6DB1"/>
    <w:rsid w:val="003C79F9"/>
    <w:rsid w:val="003D0D7E"/>
    <w:rsid w:val="003D186E"/>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0DE0"/>
    <w:rsid w:val="004020AD"/>
    <w:rsid w:val="00403446"/>
    <w:rsid w:val="004045C9"/>
    <w:rsid w:val="00404C08"/>
    <w:rsid w:val="00404E6B"/>
    <w:rsid w:val="00405528"/>
    <w:rsid w:val="00406F07"/>
    <w:rsid w:val="00411432"/>
    <w:rsid w:val="00412083"/>
    <w:rsid w:val="004123B6"/>
    <w:rsid w:val="00412C4A"/>
    <w:rsid w:val="00415FB3"/>
    <w:rsid w:val="00420D13"/>
    <w:rsid w:val="00421DCE"/>
    <w:rsid w:val="00425FA8"/>
    <w:rsid w:val="004270A3"/>
    <w:rsid w:val="00427B33"/>
    <w:rsid w:val="00432628"/>
    <w:rsid w:val="00432B0C"/>
    <w:rsid w:val="0043313A"/>
    <w:rsid w:val="00433E6E"/>
    <w:rsid w:val="00434255"/>
    <w:rsid w:val="0043636B"/>
    <w:rsid w:val="00441C43"/>
    <w:rsid w:val="0044237C"/>
    <w:rsid w:val="00442791"/>
    <w:rsid w:val="0044340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41A0"/>
    <w:rsid w:val="0046546F"/>
    <w:rsid w:val="00465860"/>
    <w:rsid w:val="00465A54"/>
    <w:rsid w:val="00470F73"/>
    <w:rsid w:val="00472A9D"/>
    <w:rsid w:val="004755B9"/>
    <w:rsid w:val="00475B32"/>
    <w:rsid w:val="00476052"/>
    <w:rsid w:val="00477413"/>
    <w:rsid w:val="004815C7"/>
    <w:rsid w:val="00481611"/>
    <w:rsid w:val="00481D73"/>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19EB"/>
    <w:rsid w:val="004E2753"/>
    <w:rsid w:val="004E2B81"/>
    <w:rsid w:val="004E47B1"/>
    <w:rsid w:val="004F1F90"/>
    <w:rsid w:val="004F2276"/>
    <w:rsid w:val="004F23D3"/>
    <w:rsid w:val="004F2FB9"/>
    <w:rsid w:val="004F338C"/>
    <w:rsid w:val="004F3AEF"/>
    <w:rsid w:val="0050236B"/>
    <w:rsid w:val="0050366A"/>
    <w:rsid w:val="005043DD"/>
    <w:rsid w:val="0050526D"/>
    <w:rsid w:val="005057B2"/>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0D5"/>
    <w:rsid w:val="00554196"/>
    <w:rsid w:val="005549F6"/>
    <w:rsid w:val="00554AE3"/>
    <w:rsid w:val="00554E65"/>
    <w:rsid w:val="0055517A"/>
    <w:rsid w:val="00555456"/>
    <w:rsid w:val="00555492"/>
    <w:rsid w:val="00557024"/>
    <w:rsid w:val="005572D1"/>
    <w:rsid w:val="00562C4B"/>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0782"/>
    <w:rsid w:val="005A59B8"/>
    <w:rsid w:val="005A5A84"/>
    <w:rsid w:val="005A6F93"/>
    <w:rsid w:val="005A7946"/>
    <w:rsid w:val="005B07EA"/>
    <w:rsid w:val="005B4E1D"/>
    <w:rsid w:val="005B5B07"/>
    <w:rsid w:val="005B5FEB"/>
    <w:rsid w:val="005B6978"/>
    <w:rsid w:val="005C0D67"/>
    <w:rsid w:val="005C104F"/>
    <w:rsid w:val="005C21C5"/>
    <w:rsid w:val="005C3C28"/>
    <w:rsid w:val="005D08FB"/>
    <w:rsid w:val="005D45EC"/>
    <w:rsid w:val="005D6CF9"/>
    <w:rsid w:val="005E22F3"/>
    <w:rsid w:val="005E2906"/>
    <w:rsid w:val="005E3EF8"/>
    <w:rsid w:val="005E49BB"/>
    <w:rsid w:val="005E64CC"/>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16A9B"/>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77A4A"/>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149A"/>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5920"/>
    <w:rsid w:val="00726611"/>
    <w:rsid w:val="00726820"/>
    <w:rsid w:val="007268AB"/>
    <w:rsid w:val="007278E5"/>
    <w:rsid w:val="00734089"/>
    <w:rsid w:val="00734CDB"/>
    <w:rsid w:val="0073658E"/>
    <w:rsid w:val="00737B22"/>
    <w:rsid w:val="00737C84"/>
    <w:rsid w:val="00737D17"/>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2AC"/>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2555"/>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4DD1"/>
    <w:rsid w:val="007D6AE9"/>
    <w:rsid w:val="007E01B9"/>
    <w:rsid w:val="007E0E87"/>
    <w:rsid w:val="007E12A7"/>
    <w:rsid w:val="007E18AE"/>
    <w:rsid w:val="007E2B86"/>
    <w:rsid w:val="007E46DD"/>
    <w:rsid w:val="007E5BBA"/>
    <w:rsid w:val="007E782A"/>
    <w:rsid w:val="007F12BD"/>
    <w:rsid w:val="007F417D"/>
    <w:rsid w:val="007F4665"/>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818"/>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994"/>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416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660"/>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8EC"/>
    <w:rsid w:val="0094199B"/>
    <w:rsid w:val="00942C5B"/>
    <w:rsid w:val="00943839"/>
    <w:rsid w:val="00945131"/>
    <w:rsid w:val="00947147"/>
    <w:rsid w:val="00947828"/>
    <w:rsid w:val="009501FC"/>
    <w:rsid w:val="00950C43"/>
    <w:rsid w:val="00952AEE"/>
    <w:rsid w:val="00952B10"/>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2DB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C6FD0"/>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63EC"/>
    <w:rsid w:val="00A47A21"/>
    <w:rsid w:val="00A513A6"/>
    <w:rsid w:val="00A52B5F"/>
    <w:rsid w:val="00A5558F"/>
    <w:rsid w:val="00A577FA"/>
    <w:rsid w:val="00A624A6"/>
    <w:rsid w:val="00A6381E"/>
    <w:rsid w:val="00A64875"/>
    <w:rsid w:val="00A65E0C"/>
    <w:rsid w:val="00A6685C"/>
    <w:rsid w:val="00A66CAB"/>
    <w:rsid w:val="00A6735D"/>
    <w:rsid w:val="00A71144"/>
    <w:rsid w:val="00A714D4"/>
    <w:rsid w:val="00A72392"/>
    <w:rsid w:val="00A72D53"/>
    <w:rsid w:val="00A72E73"/>
    <w:rsid w:val="00A756CB"/>
    <w:rsid w:val="00A76D7F"/>
    <w:rsid w:val="00A7712F"/>
    <w:rsid w:val="00A77F8D"/>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92B"/>
    <w:rsid w:val="00AB6C5F"/>
    <w:rsid w:val="00AB76EF"/>
    <w:rsid w:val="00AC0F2B"/>
    <w:rsid w:val="00AC3355"/>
    <w:rsid w:val="00AD132E"/>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866"/>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1CD8"/>
    <w:rsid w:val="00B63772"/>
    <w:rsid w:val="00B641B0"/>
    <w:rsid w:val="00B64AFD"/>
    <w:rsid w:val="00B64DBB"/>
    <w:rsid w:val="00B65DFF"/>
    <w:rsid w:val="00B679CF"/>
    <w:rsid w:val="00B72CB4"/>
    <w:rsid w:val="00B73147"/>
    <w:rsid w:val="00B73219"/>
    <w:rsid w:val="00B76EF7"/>
    <w:rsid w:val="00B80805"/>
    <w:rsid w:val="00B82A2C"/>
    <w:rsid w:val="00B858BC"/>
    <w:rsid w:val="00B86DA3"/>
    <w:rsid w:val="00B900BB"/>
    <w:rsid w:val="00B909CC"/>
    <w:rsid w:val="00B91A4E"/>
    <w:rsid w:val="00B91F5A"/>
    <w:rsid w:val="00B92BC7"/>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2BC3"/>
    <w:rsid w:val="00C33F92"/>
    <w:rsid w:val="00C34A8E"/>
    <w:rsid w:val="00C3569B"/>
    <w:rsid w:val="00C37330"/>
    <w:rsid w:val="00C40123"/>
    <w:rsid w:val="00C46EF6"/>
    <w:rsid w:val="00C47664"/>
    <w:rsid w:val="00C47F5F"/>
    <w:rsid w:val="00C50196"/>
    <w:rsid w:val="00C60B52"/>
    <w:rsid w:val="00C629CA"/>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834AC"/>
    <w:rsid w:val="00C91F74"/>
    <w:rsid w:val="00C95F61"/>
    <w:rsid w:val="00C96A16"/>
    <w:rsid w:val="00C97CB7"/>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2DF9"/>
    <w:rsid w:val="00CC3298"/>
    <w:rsid w:val="00CC524F"/>
    <w:rsid w:val="00CD129B"/>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66355"/>
    <w:rsid w:val="00D71E25"/>
    <w:rsid w:val="00D72038"/>
    <w:rsid w:val="00D72112"/>
    <w:rsid w:val="00D7292E"/>
    <w:rsid w:val="00D750B8"/>
    <w:rsid w:val="00D7567B"/>
    <w:rsid w:val="00D82669"/>
    <w:rsid w:val="00D90FE8"/>
    <w:rsid w:val="00D93901"/>
    <w:rsid w:val="00D94302"/>
    <w:rsid w:val="00D9645D"/>
    <w:rsid w:val="00D96D86"/>
    <w:rsid w:val="00D97080"/>
    <w:rsid w:val="00D97DD2"/>
    <w:rsid w:val="00DA02DA"/>
    <w:rsid w:val="00DA06BC"/>
    <w:rsid w:val="00DA0821"/>
    <w:rsid w:val="00DA4B45"/>
    <w:rsid w:val="00DA5C50"/>
    <w:rsid w:val="00DA5D14"/>
    <w:rsid w:val="00DA5D25"/>
    <w:rsid w:val="00DB03C5"/>
    <w:rsid w:val="00DB0ECC"/>
    <w:rsid w:val="00DB6F86"/>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1C2B"/>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0708"/>
    <w:rsid w:val="00EA1EFC"/>
    <w:rsid w:val="00EA24D2"/>
    <w:rsid w:val="00EA2E9B"/>
    <w:rsid w:val="00EA6E1E"/>
    <w:rsid w:val="00EA72A5"/>
    <w:rsid w:val="00EB14A9"/>
    <w:rsid w:val="00EB1CE1"/>
    <w:rsid w:val="00EB218F"/>
    <w:rsid w:val="00EB3612"/>
    <w:rsid w:val="00EB3AF1"/>
    <w:rsid w:val="00EB5110"/>
    <w:rsid w:val="00EB51C2"/>
    <w:rsid w:val="00EB5501"/>
    <w:rsid w:val="00EB631C"/>
    <w:rsid w:val="00EC06D2"/>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0A37"/>
    <w:rsid w:val="00F01740"/>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54C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22E"/>
    <w:rsid w:val="00FA0A89"/>
    <w:rsid w:val="00FA15E2"/>
    <w:rsid w:val="00FA1965"/>
    <w:rsid w:val="00FA653A"/>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06AA"/>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006">
      <w:bodyDiv w:val="1"/>
      <w:marLeft w:val="0"/>
      <w:marRight w:val="0"/>
      <w:marTop w:val="0"/>
      <w:marBottom w:val="0"/>
      <w:divBdr>
        <w:top w:val="none" w:sz="0" w:space="0" w:color="auto"/>
        <w:left w:val="none" w:sz="0" w:space="0" w:color="auto"/>
        <w:bottom w:val="none" w:sz="0" w:space="0" w:color="auto"/>
        <w:right w:val="none" w:sz="0" w:space="0" w:color="auto"/>
      </w:divBdr>
    </w:div>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0697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9</cp:revision>
  <cp:lastPrinted>2016-08-03T10:15:00Z</cp:lastPrinted>
  <dcterms:created xsi:type="dcterms:W3CDTF">2016-08-01T08:57:00Z</dcterms:created>
  <dcterms:modified xsi:type="dcterms:W3CDTF">2016-08-11T09:07:00Z</dcterms:modified>
</cp:coreProperties>
</file>